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88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632"/>
        <w:gridCol w:w="7251"/>
      </w:tblGrid>
      <w:tr>
        <w:trPr>
          <w:trHeight w:val="1127" w:hRule="atLeast"/>
        </w:trPr>
        <w:tc>
          <w:tcPr>
            <w:tcW w:w="7632" w:type="dxa"/>
            <w:tcBorders/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>
                <w:rFonts w:cs="Arial" w:ascii="Arial" w:hAnsi="Arial"/>
                <w:b/>
                <w:sz w:val="36"/>
                <w:szCs w:val="36"/>
              </w:rPr>
              <w:t>Steps Plus dla klasy V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>
                <w:rFonts w:cs="Arial" w:ascii="Arial" w:hAnsi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251" w:type="dxa"/>
            <w:tcBorders/>
            <w:shd w:fill="auto" w:val="clear"/>
          </w:tcPr>
          <w:p>
            <w:pPr>
              <w:pStyle w:val="Normal"/>
              <w:spacing w:lineRule="auto" w:line="240" w:before="60" w:after="6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952625" cy="581025"/>
                  <wp:effectExtent l="0" t="0" r="0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retekstu"/>
        <w:jc w:val="left"/>
        <w:rPr>
          <w:rFonts w:ascii="Verdana" w:hAnsi="Verdana"/>
          <w:b/>
          <w:b/>
          <w:bCs/>
          <w:sz w:val="16"/>
          <w:lang w:val="pl-PL"/>
        </w:rPr>
      </w:pPr>
      <w:r>
        <w:rPr>
          <w:rFonts w:ascii="Verdana" w:hAnsi="Verdana"/>
          <w:b/>
          <w:bCs/>
          <w:sz w:val="16"/>
          <w:lang w:val="pl-PL"/>
        </w:rPr>
        <w:t>Uwagi do poniższych kryteriów oceniania:</w:t>
      </w:r>
    </w:p>
    <w:p>
      <w:pPr>
        <w:pStyle w:val="Tretekstu"/>
        <w:jc w:val="left"/>
        <w:rPr>
          <w:rFonts w:ascii="Tahoma" w:hAnsi="Tahoma"/>
          <w:sz w:val="18"/>
          <w:szCs w:val="18"/>
          <w:lang w:val="pl-PL"/>
        </w:rPr>
      </w:pPr>
      <w:r>
        <w:rPr>
          <w:rFonts w:ascii="Tahoma" w:hAnsi="Tahoma"/>
          <w:b w:val="false"/>
          <w:sz w:val="18"/>
          <w:szCs w:val="18"/>
          <w:lang w:val="pl-PL"/>
        </w:rPr>
        <w:t xml:space="preserve">Uczeń otrzymuje ocenę </w:t>
      </w:r>
      <w:r>
        <w:rPr>
          <w:rFonts w:ascii="Tahoma" w:hAnsi="Tahoma"/>
          <w:b w:val="false"/>
          <w:i/>
          <w:sz w:val="18"/>
          <w:szCs w:val="18"/>
          <w:lang w:val="pl-PL"/>
        </w:rPr>
        <w:t>niedostateczną</w:t>
      </w:r>
      <w:r>
        <w:rPr>
          <w:rFonts w:ascii="Tahoma" w:hAnsi="Tahoma"/>
          <w:b w:val="false"/>
          <w:sz w:val="18"/>
          <w:szCs w:val="18"/>
          <w:lang w:val="pl-PL"/>
        </w:rPr>
        <w:t>, jeśli nie spełnia kryteriów na ocenę dopuszczającą, czyli nie ma opanował podstawowej wiedzy i umiejętności określonych w nowej podstawie programowej, a braki w wiadomościach i umiejętnościach uniemożliwiają dalszą naukę, oraz nie potrafi wykonać zadań o elementarnym stopniu trudności.</w:t>
      </w:r>
    </w:p>
    <w:p>
      <w:pPr>
        <w:pStyle w:val="Normal"/>
        <w:jc w:val="left"/>
        <w:rPr>
          <w:rFonts w:ascii="Tahoma" w:hAnsi="Tahoma"/>
          <w:sz w:val="18"/>
          <w:szCs w:val="18"/>
        </w:rPr>
      </w:pPr>
      <w:r>
        <w:rPr>
          <w:rFonts w:ascii="Tahoma" w:hAnsi="Tahoma"/>
          <w:b w:val="false"/>
          <w:sz w:val="18"/>
          <w:szCs w:val="18"/>
          <w:lang w:val="pl-PL"/>
        </w:rPr>
        <w:t xml:space="preserve">Ocena </w:t>
      </w:r>
      <w:r>
        <w:rPr>
          <w:rFonts w:ascii="Tahoma" w:hAnsi="Tahoma"/>
          <w:b w:val="false"/>
          <w:i/>
          <w:sz w:val="18"/>
          <w:szCs w:val="18"/>
          <w:lang w:val="pl-PL"/>
        </w:rPr>
        <w:t>celująca</w:t>
      </w:r>
      <w:r>
        <w:rPr>
          <w:rFonts w:ascii="Tahoma" w:hAnsi="Tahoma"/>
          <w:b w:val="false"/>
          <w:sz w:val="18"/>
          <w:szCs w:val="18"/>
          <w:lang w:val="pl-PL"/>
        </w:rPr>
        <w:t xml:space="preserve"> podlega kryteriom określanym </w:t>
      </w:r>
      <w:r>
        <w:rPr>
          <w:rFonts w:ascii="Tahoma" w:hAnsi="Tahoma"/>
          <w:b w:val="false"/>
          <w:sz w:val="18"/>
          <w:szCs w:val="18"/>
          <w:lang w:val="pl-PL"/>
        </w:rPr>
        <w:t xml:space="preserve">w Statucie Szkoły Podstawowej nr 3 im. Ziemi Radlińskiej w Radlinie. </w:t>
      </w:r>
      <w:r>
        <w:rPr>
          <w:rFonts w:ascii="Tahoma" w:hAnsi="Tahoma"/>
          <w:b w:val="false"/>
          <w:sz w:val="18"/>
          <w:szCs w:val="18"/>
        </w:rPr>
        <w:t>Ocenę celującą otrzymuje uczeń, który w wysokim stopniu opanował wiedzę i umiejętności określone programem nauczania.</w:t>
      </w:r>
      <w:r>
        <w:rPr>
          <w:rFonts w:ascii="Tahoma" w:hAnsi="Tahoma"/>
          <w:b w:val="false"/>
          <w:sz w:val="18"/>
          <w:szCs w:val="18"/>
          <w:lang w:val="pl-PL"/>
        </w:rPr>
        <w:t xml:space="preserve"> 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>Uczeń opanował wszystkie wiadomości i umiejętności z języka angielskiego zawarte w podstawie programowej. Biegle posługuje się językiem w mowie i w piśmie.</w:t>
      </w:r>
    </w:p>
    <w:tbl>
      <w:tblPr>
        <w:tblW w:w="15058" w:type="dxa"/>
        <w:jc w:val="left"/>
        <w:tblInd w:w="0" w:type="dxa"/>
        <w:tblBorders>
          <w:top w:val="single" w:sz="24" w:space="0" w:color="FFFFFF"/>
          <w:left w:val="single" w:sz="6" w:space="0" w:color="FFFFFF"/>
          <w:bottom w:val="single" w:sz="24" w:space="0" w:color="FFFFFF"/>
          <w:right w:val="single" w:sz="6" w:space="0" w:color="FFFFFF"/>
          <w:insideH w:val="single" w:sz="24" w:space="0" w:color="FFFFFF"/>
          <w:insideV w:val="single" w:sz="6" w:space="0" w:color="FFFFFF"/>
        </w:tblBorders>
        <w:tblCellMar>
          <w:top w:w="0" w:type="dxa"/>
          <w:left w:w="109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42"/>
        <w:gridCol w:w="2835"/>
        <w:gridCol w:w="2977"/>
        <w:gridCol w:w="3119"/>
        <w:gridCol w:w="3185"/>
      </w:tblGrid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Welcome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dom i jego pomieszczenia, położenie różnych przedmiotów , mebli i sprzętów,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dom i jego pomieszczenia, położenie różnych przedmiotów , mebli i sprzętów,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dom i jego pomieszczenia, położenie różnych przedmiotów , mebli i sprzętów,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dom i jego pomieszczenia, położenie różnych przedmiotów , mebli i sprzętów,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ludzi i ich umiejętności,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ludzi i ich umiejętności,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ludzi i ich umiejętności,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ludzi i ich umiejętności,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Start w:id="1" w:name="_GoBack"/>
            <w:bookmarkEnd w:id="1"/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właściwie i zrozumiale reaguje w sytuacjach komunikacyjnych związanych z przedstawianiem siebie i innych osób, podawaniem informacji związanych z danymi osobowymi, dotyczących między innymi pochodzenia i miejsca zamieszkania.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 miarę zrozumiale i adekwatnie reaguje w typowych sytuacjach komunikacyjnych związanych z przedstawianiem siebie i innych osób, podawaniem informacji związanych z danymi osobowymi, dotyczących między innymi pochodzenia i miejsca zamieszkania,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bardzo prostej rozmowie, reaguje w typowych sytuacjach komunikacyjnych związanych z przedstawianiem siebie i innych osób, podawaniem informacji związanych z danymi osobowymi, dotyczących między innymi pochodzenia i miejsca zamieszkania 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stara się uczestniczyć w bardzo prostej rozmowie związanej z przedstawianiem siebie i innych osób, podawaniem informacji związanych z danymi osobowymi, dotyczących między innymi pochodzenia i miejsca zamieszkania, korzystając w dużej mierze z pomocy nauczyciela,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przedmiotów/zwierząt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różne zwierzęta, uwzględniając ich wygląd i umiejętności,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zwierzęta, uwzględniając ich wygląd i umiejętności,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zwierzęta, uwzględniając ich wygląd i umiejętności,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zwierzęta, uwzględniając ich wygląd i umiejętności,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położeniem różnych przedmiotów i osób w domu, miejscem wykonywania różnych czynności dnia codziennego, posiadaniem różnych przedmiotów i zwierząt.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to be,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have got,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can, </w:t>
            </w:r>
            <w:r>
              <w:rPr>
                <w:rFonts w:cs="Arial" w:ascii="Arial" w:hAnsi="Arial"/>
                <w:sz w:val="16"/>
                <w:szCs w:val="16"/>
              </w:rPr>
              <w:t>przyimki miejsca, zaimki dopełnieniowe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(object pronouns</w:t>
            </w:r>
            <w:r>
              <w:rPr>
                <w:rFonts w:cs="Arial" w:ascii="Arial" w:hAnsi="Arial"/>
                <w:sz w:val="16"/>
                <w:szCs w:val="16"/>
              </w:rPr>
              <w:t>), zaimki osobowe.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to be,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have got,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can, </w:t>
            </w:r>
            <w:r>
              <w:rPr>
                <w:rFonts w:cs="Arial" w:ascii="Arial" w:hAnsi="Arial"/>
                <w:sz w:val="16"/>
                <w:szCs w:val="16"/>
              </w:rPr>
              <w:t>przyimki miejsca, zaimki dopełnieniowe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(object pronouns</w:t>
            </w:r>
            <w:r>
              <w:rPr>
                <w:rFonts w:cs="Arial" w:ascii="Arial" w:hAnsi="Arial"/>
                <w:sz w:val="16"/>
                <w:szCs w:val="16"/>
              </w:rPr>
              <w:t>), zaimki osobowe</w:t>
            </w:r>
            <w:r>
              <w:rPr>
                <w:rFonts w:cs="Arial" w:ascii="Arial" w:hAnsi="Arial"/>
                <w:i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to be,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have got,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can, </w:t>
            </w:r>
            <w:r>
              <w:rPr>
                <w:rFonts w:cs="Arial" w:ascii="Arial" w:hAnsi="Arial"/>
                <w:sz w:val="16"/>
                <w:szCs w:val="16"/>
              </w:rPr>
              <w:t>przyimki miejsca, zaimki dopełnieniowe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(object pronouns</w:t>
            </w:r>
            <w:r>
              <w:rPr>
                <w:rFonts w:cs="Arial" w:ascii="Arial" w:hAnsi="Arial"/>
                <w:sz w:val="16"/>
                <w:szCs w:val="16"/>
              </w:rPr>
              <w:t>), zaimki osobowe,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to be,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have got,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can, </w:t>
            </w:r>
            <w:r>
              <w:rPr>
                <w:rFonts w:cs="Arial" w:ascii="Arial" w:hAnsi="Arial"/>
                <w:sz w:val="16"/>
                <w:szCs w:val="16"/>
              </w:rPr>
              <w:t>przyimki miejsca, zaimki dopełnieniowe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(object pronouns</w:t>
            </w:r>
            <w:r>
              <w:rPr>
                <w:rFonts w:cs="Arial" w:ascii="Arial" w:hAnsi="Arial"/>
                <w:sz w:val="16"/>
                <w:szCs w:val="16"/>
              </w:rPr>
              <w:t>), zaimki osobowe, popełniając bardzo liczne błędy.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siebie i inne osoby, uwzględniając ubiór,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siebie i inne osoby, uwzględniając ubiór,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siebie i inne osoby, uwzględniając ubiór,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siebie i inne osoby, uwzględniając ubiór,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</w:t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  <w:br/>
              <w:t>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  <w:br/>
              <w:t>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właściwie i zrozumiale reaguje w sytuacjach komunikacyjnych związanych z uzyskiwaniem i podawaniem ogólnych informacji na swój temat.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 miarę zrozumiale i adekwatnie reaguje w typowych sytuacjach komunikacyjnych związanych z uzyskiwaniem i podawaniem ogólnych informacji na swój temat,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bardzo prostej rozmowie, reaguje w typowych sytuacjach komunikacyjnych związanych z uzyskiwaniem i podawaniem ogólnych informacji na swój temat,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stara się uczestniczyć w bardzo prostej rozmowie związanej z uzyskiwaniem i podawaniem ogólnych informacji na swój temat, korzystając w dużej mierze z pomocy nauczyciela,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czynnościami wykonywanymi w wolnym czasie.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czynnościami wykonywanymi w wolnym czasie,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czynnościami wykonywanymi w wolnym czasie,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czynnościami wykonywanymi w wolnym czasie,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1 (w tym, m.in., nazwy ubrań, czynności wykonywanych w wolnym czasie, codziennych czynności),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przysłówki częstotliwości,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have got</w:t>
            </w:r>
            <w:r>
              <w:rPr>
                <w:rFonts w:cs="Arial" w:ascii="Arial" w:hAnsi="Arial"/>
                <w:sz w:val="16"/>
                <w:szCs w:val="16"/>
              </w:rPr>
              <w:t>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przysłówki częstotliwości,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have got,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przysłówki częstotliwości,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have got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przysłówki częstotliwości,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have got</w:t>
            </w:r>
            <w:r>
              <w:rPr>
                <w:rFonts w:cs="Arial" w:ascii="Arial" w:hAnsi="Arial"/>
                <w:sz w:val="16"/>
                <w:szCs w:val="16"/>
              </w:rPr>
              <w:t>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błędy językowe, które w znacznym stopniu wpływają na właściwe zrozumienie wypowiedzi, nie zachowując właściwej formy i stylu.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różne pomieszczenia, stosując różnorodne słownictwo,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pomieszczenia, stosując w miarę różnorodne słownictwo,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pomieszczenia, stosując podstawowe słownictwo,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pomieszczenia,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Porównywanie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porównuje swoją szkołę ze szkołą opisaną w przeczytanym tekście,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porównuje swoją szkołę ze szkołą opisaną w przeczytanym tekście,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porównuje swoją szkołę ze szkołą opisaną w przeczytanym tekście,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porównuje swoją szkołę ze szkołą opisaną w przeczytanym tekście,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  <w:br/>
              <w:t>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  <w:br/>
              <w:t>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oferuje, zamawia jedzenie i napoje w restauracji lub barze,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oferuje, zamawia jedzenie i napoje w restauracji lub barze,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oferuje, zamawia jedzenie i napoje w restauracji lub barze,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oferuje, zamawia jedzenie i napoje w restauracji lub barze, nie stosując właściwych form grzecznościowych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przebywaniem różnych osób w pomieszczeniach szkolnych, przedmiotami i osobami znajdującymi się w określonych pomieszczeniach.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przebywaniem różnych osób w pomieszczeniach szkolnych, przedmiotami i osobami znajdującymi się w określonych pomieszczeniach,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przebywaniem różnych osób w pomieszczeniach szkolnych, przedmiotami i osobami znajdującymi się w określonych pomieszczeniach,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przebywaniem różnych osób w pomieszczeniach szkolnych, przedmiotami i osobami znajdującymi się w określonych pomieszczeniach,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2 (w tym, m.in., nazwy pomieszczeń w szkole, nazwy przedmiotów szkolnych, nazwy mebli i elementów wyposażenia, nazwy napojów i jedzenia, produktów spożywczych), </w:t>
            </w:r>
            <w:r>
              <w:rPr>
                <w:rFonts w:cs="Arial" w:ascii="Arial" w:hAnsi="Arial"/>
                <w:i/>
                <w:sz w:val="16"/>
                <w:szCs w:val="16"/>
              </w:rPr>
              <w:t>some, any</w:t>
            </w:r>
            <w:r>
              <w:rPr>
                <w:rFonts w:cs="Arial" w:ascii="Arial" w:hAnsi="Arial"/>
                <w:sz w:val="16"/>
                <w:szCs w:val="16"/>
              </w:rPr>
              <w:t xml:space="preserve">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a/an, </w:t>
            </w:r>
            <w:r>
              <w:rPr>
                <w:rFonts w:cs="Arial" w:ascii="Arial" w:hAnsi="Arial"/>
                <w:sz w:val="16"/>
                <w:szCs w:val="16"/>
              </w:rPr>
              <w:t>konstrukcję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There is/There are, </w:t>
            </w:r>
            <w:r>
              <w:rPr>
                <w:rFonts w:cs="Arial" w:ascii="Arial" w:hAnsi="Arial"/>
                <w:sz w:val="16"/>
                <w:szCs w:val="16"/>
              </w:rPr>
              <w:t>rzeczowniki policzalne i niepoliczalne.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2 (w tym, m.in., nazwy pomieszczeń w szkole, nazwy przedmiotów szkolnych, nazwy mebli i elementów wyposażenia, nazwy napojów i jedzenia, produktów spożywczych), </w:t>
            </w:r>
            <w:r>
              <w:rPr>
                <w:rFonts w:cs="Arial" w:ascii="Arial" w:hAnsi="Arial"/>
                <w:i/>
                <w:sz w:val="16"/>
                <w:szCs w:val="16"/>
              </w:rPr>
              <w:t>some, any</w:t>
            </w:r>
            <w:r>
              <w:rPr>
                <w:rFonts w:cs="Arial" w:ascii="Arial" w:hAnsi="Arial"/>
                <w:sz w:val="16"/>
                <w:szCs w:val="16"/>
              </w:rPr>
              <w:t xml:space="preserve">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a/an, </w:t>
            </w:r>
            <w:r>
              <w:rPr>
                <w:rFonts w:cs="Arial" w:ascii="Arial" w:hAnsi="Arial"/>
                <w:sz w:val="16"/>
                <w:szCs w:val="16"/>
              </w:rPr>
              <w:t>konstrukcję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There is/There are, </w:t>
            </w:r>
            <w:r>
              <w:rPr>
                <w:rFonts w:cs="Arial" w:ascii="Arial" w:hAnsi="Arial"/>
                <w:sz w:val="16"/>
                <w:szCs w:val="16"/>
              </w:rPr>
              <w:t>rzeczowniki policzalne i niepoliczalne</w:t>
            </w:r>
            <w:r>
              <w:rPr>
                <w:rFonts w:cs="Arial" w:ascii="Arial" w:hAnsi="Arial"/>
                <w:i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2 (w tym, m.in., nazwy pomieszczeń w szkole, nazwy przedmiotów szkolnych, nazwy mebli i elementów wyposażenia, nazwy napojów i jedzenia, produktów spożywczych), </w:t>
            </w:r>
            <w:r>
              <w:rPr>
                <w:rFonts w:cs="Arial" w:ascii="Arial" w:hAnsi="Arial"/>
                <w:i/>
                <w:sz w:val="16"/>
                <w:szCs w:val="16"/>
              </w:rPr>
              <w:t>some, any</w:t>
            </w:r>
            <w:r>
              <w:rPr>
                <w:rFonts w:cs="Arial" w:ascii="Arial" w:hAnsi="Arial"/>
                <w:sz w:val="16"/>
                <w:szCs w:val="16"/>
              </w:rPr>
              <w:t xml:space="preserve">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a/an, </w:t>
            </w:r>
            <w:r>
              <w:rPr>
                <w:rFonts w:cs="Arial" w:ascii="Arial" w:hAnsi="Arial"/>
                <w:sz w:val="16"/>
                <w:szCs w:val="16"/>
              </w:rPr>
              <w:t>konstrukcję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There is/There are, </w:t>
            </w:r>
            <w:r>
              <w:rPr>
                <w:rFonts w:cs="Arial" w:ascii="Arial" w:hAnsi="Arial"/>
                <w:sz w:val="16"/>
                <w:szCs w:val="16"/>
              </w:rPr>
              <w:t>rzeczowniki policzalne i niepoliczalne,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2 (w tym, m.in., nazwy pomieszczeń w szkole, nazwy przedmiotów szkolnych, nazwy mebli i elementów wyposażenia, nazwy napojów i jedzenia, produktów spożywczych), </w:t>
            </w:r>
            <w:r>
              <w:rPr>
                <w:rFonts w:cs="Arial" w:ascii="Arial" w:hAnsi="Arial"/>
                <w:i/>
                <w:sz w:val="16"/>
                <w:szCs w:val="16"/>
              </w:rPr>
              <w:t>some, any</w:t>
            </w:r>
            <w:r>
              <w:rPr>
                <w:rFonts w:cs="Arial" w:ascii="Arial" w:hAnsi="Arial"/>
                <w:sz w:val="16"/>
                <w:szCs w:val="16"/>
              </w:rPr>
              <w:t xml:space="preserve">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a/an, </w:t>
            </w:r>
            <w:r>
              <w:rPr>
                <w:rFonts w:cs="Arial" w:ascii="Arial" w:hAnsi="Arial"/>
                <w:sz w:val="16"/>
                <w:szCs w:val="16"/>
              </w:rPr>
              <w:t>konstrukcję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There is/There are, </w:t>
            </w:r>
            <w:r>
              <w:rPr>
                <w:rFonts w:cs="Arial" w:ascii="Arial" w:hAnsi="Arial"/>
                <w:sz w:val="16"/>
                <w:szCs w:val="16"/>
              </w:rPr>
              <w:t>rzeczowniki policzalne i niepoliczalne,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swoją szkołę i pomieszczenia w niej się znajdujące, przygotowuje projekt menu do szkolnej stołówki,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swoją szkołę i pomieszczenia w niej się znajdujące, przygotowuje projekt menu do szkolnej stołówki,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swoją szkołę i pomieszczenia w niej się znajdujące, przygotowuje projekt menu do szkolnej stołówki,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swoją szkołę i pomieszczenia w niej się znajdujące, przygotowuje projekt menu do szkolnej stołówki, popełniając błędy językowe, które w znacznym stopniu wpływają na właściwe zrozumienie wypowiedzi, nie zachowując właściwej formy i stylu.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czynności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sposób przygotowania wybranej potrawy, uwzględniając ilość potrzebnych składników,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sposób przygotowania wybranej potrawy, uwzględniając ilość potrzebnych składników,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sposób przygotowania wybranej potrawy, uwzględniając ilość potrzebnych składników,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sposób przygotowania wybranej potrawy, uwzględniając ilość potrzebnych składników, popełniając błędy językowe, które w znacznym stopniu wpływają na właściwe zrozumienie wypowiedzi.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upodobań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swoje upodobania muzyczne oraz ulubionych wykonawców muzycznych, wyraża swoje upodobania na temat koncertów i musicali,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swoje upodobania muzyczne oraz ulubionych wykonawców muzycznych, wyraża swoje upodobania na temat koncertów i musicali,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swoje upodobania muzyczne oraz ulubionych wykonawców muzycznych, wyraża swoje upodobania na temat koncertów i musicali,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swoje upodobania muzyczne oraz ulubionych wykonawców muzycznych, wyraża swoje upodobania na temat koncertów i musicali,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wybraną gwiazdę muzyki, uwzględniając podstawowe informacje na jej temat, wygląd oraz swoją opinię,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wybraną gwiazdę muzyki, uwzględniając podstawowe informacje na jej temat, wygląd oraz swoją opinię,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wybraną gwiazdę muzyki, uwzględniając podstawowe informacje na jej temat, wygląd oraz swoją opinię,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wybraną gwiazdę muzyki, uwzględniając podstawowe informacje na jej temat, wygląd oraz swoją opinię,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sugeruje i proponuje różne formy spędzenia czasu i reaguje na takie propozycje zgadzając się lub udzielając odmowy,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sugeruje i proponuje różne formy spędzenia czasu i reaguje na takie propozycje zgadzając się lub udzielając odmowy,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sugeruje i proponuje różne formy spędzenia czasu i reaguje na takie propozycje zgadzając się lub udzielając odmowy,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sugeruje i proponuje różne formy spędzenia czasu i reaguje na takie propozycje zgadzając się lub udzielając odmowy, nie stosując właściwych form grzecznościowych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3 (w tym, m.in., nazwy gatunków muzycznych, instrumentów muzycznych, nazwy czynności wykonywanych w wolnym czasie),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continuous.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3 (w tym, m.in., nazwy gatunków muzycznych, instrumentów muzycznych, nazwy czynności wykonywanych w wolnym czasie),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continuous,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3 (w tym, m.in., nazwy gatunków muzycznych, instrumentów muzycznych, nazwy czynności wykonywanych w wolnym czasie),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continuous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3 (w tym, m.in., nazwy gatunków muzycznych, instrumentów muzycznych, nazwy czynności wykonywanych w wolnym czasie),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continuous</w:t>
            </w:r>
            <w:r>
              <w:rPr>
                <w:rFonts w:cs="Arial" w:ascii="Arial" w:hAnsi="Arial"/>
                <w:sz w:val="16"/>
                <w:szCs w:val="16"/>
              </w:rPr>
              <w:t>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wybranej gwiazdy muzyki,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wybranej gwiazdy muzyki,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wybranej gwiazdy muzyki,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wybranej gwiazdy muzyki, popełniając błędy językowe, które w znacznym stopniu wpływają na właściwe zrozumienie wypowiedzi, nie zachowując właściwej formy i stylu.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czynności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czynności odbywające się w momencie mówienia, sposoby korzystania z komputera,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czynności odbywające się w momencie mówienia, sposoby korzystania z komputera,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czynności odbywające się w momencie mówienia, sposoby korzystania z komputera,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czynności odbywające się w momencie mówienia, sposoby korzystania z komputera,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właściwie i zrozumiale reaguje w sytuacjach komunikacyjnych związanych z robieniem zakupów w sklepie elektronicznym i pytaniem o cenę.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 miarę zrozumiale i adekwatnie reaguje w typowych sytuacjach komunikacyjnych związanych z robieniem zakupów w sklepie elektronicznym i pytaniem o cenę,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bardzo prostej rozmowie, reaguje w typowych sytuacjach komunikacyjnych związanych z robieniem zakupów w sklepie elektronicznym i pytaniem o cenę,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stara się uczestniczyć w bardzo prostej rozmowie związanej z robieniem zakupów w sklepie elektronicznym i pytaniem o cenę, korzystając w dużej mierze z pomocy nauczyciela,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przynależnością różnych przedmiotów, wykonywanymi w danej chwili czynnościami, korzystaniem z różnych urządzeń elektronicznych.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4 (w tym, m.in., słownictwo związane z komputerami i technologią informacyjno-komunikacyjną, wyrażenia związane z robieniem zakupów),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continuous, </w:t>
            </w:r>
            <w:r>
              <w:rPr>
                <w:rFonts w:cs="Arial" w:ascii="Arial" w:hAnsi="Arial"/>
                <w:sz w:val="16"/>
                <w:szCs w:val="16"/>
              </w:rPr>
              <w:t xml:space="preserve">zaimki dzierżawcze,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>a/an</w:t>
            </w:r>
            <w:r>
              <w:rPr>
                <w:rFonts w:cs="Arial" w:ascii="Arial" w:hAnsi="Arial"/>
                <w:sz w:val="16"/>
                <w:szCs w:val="16"/>
              </w:rPr>
              <w:t xml:space="preserve"> 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the, </w:t>
            </w:r>
            <w:r>
              <w:rPr>
                <w:rFonts w:cs="Arial" w:ascii="Arial" w:hAnsi="Arial"/>
                <w:sz w:val="16"/>
                <w:szCs w:val="16"/>
              </w:rPr>
              <w:t>spójnik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because</w:t>
            </w:r>
            <w:r>
              <w:rPr>
                <w:rFonts w:cs="Arial" w:ascii="Arial" w:hAnsi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4 (w tym, m.in., słownictwo związane z komputerami i technologią informacyjno-komunikacyjną, wyrażenia związane z robieniem zakupów),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continuous, </w:t>
            </w:r>
            <w:r>
              <w:rPr>
                <w:rFonts w:cs="Arial" w:ascii="Arial" w:hAnsi="Arial"/>
                <w:sz w:val="16"/>
                <w:szCs w:val="16"/>
              </w:rPr>
              <w:t xml:space="preserve">zaimki dzierżawcze,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>a/an</w:t>
            </w:r>
            <w:r>
              <w:rPr>
                <w:rFonts w:cs="Arial" w:ascii="Arial" w:hAnsi="Arial"/>
                <w:sz w:val="16"/>
                <w:szCs w:val="16"/>
              </w:rPr>
              <w:t xml:space="preserve"> 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the, </w:t>
            </w:r>
            <w:r>
              <w:rPr>
                <w:rFonts w:cs="Arial" w:ascii="Arial" w:hAnsi="Arial"/>
                <w:sz w:val="16"/>
                <w:szCs w:val="16"/>
              </w:rPr>
              <w:t>spójnik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because,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4 (w tym, m.in., słownictwo związane z komputerami i technologią informacyjno-komunikacyjną, wyrażenia związane z robieniem zakupów),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continuous, </w:t>
            </w:r>
            <w:r>
              <w:rPr>
                <w:rFonts w:cs="Arial" w:ascii="Arial" w:hAnsi="Arial"/>
                <w:sz w:val="16"/>
                <w:szCs w:val="16"/>
              </w:rPr>
              <w:t xml:space="preserve">zaimki dzierżawcze,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>a/an</w:t>
            </w:r>
            <w:r>
              <w:rPr>
                <w:rFonts w:cs="Arial" w:ascii="Arial" w:hAnsi="Arial"/>
                <w:sz w:val="16"/>
                <w:szCs w:val="16"/>
              </w:rPr>
              <w:t xml:space="preserve"> 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the, </w:t>
            </w:r>
            <w:r>
              <w:rPr>
                <w:rFonts w:cs="Arial" w:ascii="Arial" w:hAnsi="Arial"/>
                <w:sz w:val="16"/>
                <w:szCs w:val="16"/>
              </w:rPr>
              <w:t>spójnik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because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4 (w tym, m.in., słownictwo związane z komputerami i technologią informacyjno-komunikacyjną, wyrażenia związane z robieniem zakupów),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continuous, </w:t>
            </w:r>
            <w:r>
              <w:rPr>
                <w:rFonts w:cs="Arial" w:ascii="Arial" w:hAnsi="Arial"/>
                <w:sz w:val="16"/>
                <w:szCs w:val="16"/>
              </w:rPr>
              <w:t xml:space="preserve">zaimki dzierżawcze,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>a/an</w:t>
            </w:r>
            <w:r>
              <w:rPr>
                <w:rFonts w:cs="Arial" w:ascii="Arial" w:hAnsi="Arial"/>
                <w:sz w:val="16"/>
                <w:szCs w:val="16"/>
              </w:rPr>
              <w:t xml:space="preserve"> 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the, </w:t>
            </w:r>
            <w:r>
              <w:rPr>
                <w:rFonts w:cs="Arial" w:ascii="Arial" w:hAnsi="Arial"/>
                <w:sz w:val="16"/>
                <w:szCs w:val="16"/>
              </w:rPr>
              <w:t>spójnik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because</w:t>
            </w:r>
            <w:r>
              <w:rPr>
                <w:rFonts w:cs="Arial" w:ascii="Arial" w:hAnsi="Arial"/>
                <w:sz w:val="16"/>
                <w:szCs w:val="16"/>
              </w:rPr>
              <w:t>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 na temat korzystania z technologii informacyjno-komunikacyjnych w codziennym życiu,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 na temat korzystania z technologii informacyjno-komunikacyjnych w codziennym życiu,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 na temat korzystania z technologii informacyjno-komunikacyjnych w codziennym życiu,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 na temat korzystania z technologii informacyjno-komunikacyjnych w codziennym życiu, popełniając błędy językowe, które w znacznym stopniu wpływają na właściwe zrozumienie wypowiedzi, nie zachowując właściwej formy i stylu.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wyraża i uzasadnia swoją opinię na temat różnych technologii informacyjno-komunikacyjnych i cyfrowej szkoły,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różnych technologii informacyjno-komunikacyjnych i cyfrowej szkoły,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różnych technologii informacyjno-komunikacyjnych i cyfrowej szkoły,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różnych technologii informacyjno-komunikacyjnych i cyfrowej szkoły, popełniając błędy językowe, które w znacznym stopniu wpływają na właściwe zrozumienie wypowiedzi.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krajobraz, miejsca geograficzne, uwzględniając jego elementy oraz swoją opinię na jego temat,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krajobraz, miejsca geograficzne, uwzględniając jego elementy oraz swoją opinię na jego temat,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krajobraz, miejsca geograficzne, uwzględniając jego elementy oraz swoją opinię na jego temat,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krajobraz, miejsca geograficzne, uwzględniając jego elementy oraz swoją opinię na jego temat,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cechami zwierząt, ludzi i miejsc.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cechami zwierząt, ludzi i miejsc,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cechami zwierząt, ludzi i miejsc,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cechami zwierząt, ludzi i miejsc,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5 (w tym, m.in., nazwy elementów krajobrazu), spójnik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because</w:t>
            </w:r>
            <w:r>
              <w:rPr>
                <w:rFonts w:cs="Arial" w:ascii="Arial" w:hAnsi="Arial"/>
                <w:sz w:val="16"/>
                <w:szCs w:val="16"/>
              </w:rPr>
              <w:t>, przymiotniki w stopniu wyższym i najwyższym.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5 (w tym, m.in., nazwy elementów krajobrazu), spójnik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because</w:t>
            </w:r>
            <w:r>
              <w:rPr>
                <w:rFonts w:cs="Arial" w:ascii="Arial" w:hAnsi="Arial"/>
                <w:sz w:val="16"/>
                <w:szCs w:val="16"/>
              </w:rPr>
              <w:t>, przymiotniki w stopniu wyższym i najwyższym,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5 (w tym, m.in., nazwy elementów krajobrazu), spójnik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because</w:t>
            </w:r>
            <w:r>
              <w:rPr>
                <w:rFonts w:cs="Arial" w:ascii="Arial" w:hAnsi="Arial"/>
                <w:sz w:val="16"/>
                <w:szCs w:val="16"/>
              </w:rPr>
              <w:t>, przymiotniki w stopniu wyższym i najwyższym,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5 (w tym, m.in., nazwy elementów krajobrazu), spójnik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because</w:t>
            </w:r>
            <w:r>
              <w:rPr>
                <w:rFonts w:cs="Arial" w:ascii="Arial" w:hAnsi="Arial"/>
                <w:sz w:val="16"/>
                <w:szCs w:val="16"/>
              </w:rPr>
              <w:t>, przymiotniki w stopniu wyższym i najwyższym,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ilustracji przedstawiającej miejsce geograficzne,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ilustracji przedstawiającej miejsce geograficzne,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ilustracji przedstawiającej miejsce geograficzne,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ilustracji przedstawiającej miejsce geograficzne, popełniając błędy językowe, które w znacznym stopniu wpływają na właściwe zrozumienie wypowiedzi, nie zachowując właściwej formy i stylu.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wyraża i uzasadnia swoją opinię na temat różnych niebezpiecznych zwierząt,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różnych niebezpiecznych zwierząt,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różnych niebezpiecznych zwierząt,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różnych niebezpiecznych zwierząt, popełniając błędy językowe, które w znacznym stopniu wpływają na właściwe zrozumienie wypowiedzi.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położenie różnych miejsc w mieście,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położenie różnych miejsc w mieście,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położenie różnych miejsc w mieście,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położenie różnych miejsc w mieście,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Porównywanie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porównuje swoje miasto i inne miasta,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porównuje swoje miasto i inne miasta,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porównuje swoje miasto i inne miasta,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porównuje swoje miasto i inne miasta,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właściwie i zrozumiale reaguje w sytuacjach komunikacyjnych związanych z pytaniem o drogę i wskazywaniem drogi.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 miarę zrozumiale i adekwatnie reaguje w typowych sytuacjach komunikacyjnych związanych z pytaniem o drogę i wskazywaniem drogi,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bardzo prostej rozmowie, reaguje w typowych sytuacjach komunikacyjnych związanych z pytaniem o drogę i wskazywaniem drogi,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stara się uczestniczyć w bardzo prostej rozmowie związanej z pytaniem o drogę i wskazywaniem drogi, korzystając w dużej mierze z pomocy nauczyciela,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6 (w tym, m.in., nazwy miejsc i instytucji w mieście), przyimki miejsca, konstrukcję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There is/There are </w:t>
            </w:r>
            <w:r>
              <w:rPr>
                <w:rFonts w:cs="Arial" w:ascii="Arial" w:hAnsi="Arial"/>
                <w:sz w:val="16"/>
                <w:szCs w:val="16"/>
              </w:rPr>
              <w:t>w czasie teraźniejszym i przeszłym,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to be </w:t>
            </w:r>
            <w:r>
              <w:rPr>
                <w:rFonts w:cs="Arial" w:ascii="Arial" w:hAnsi="Arial"/>
                <w:sz w:val="16"/>
                <w:szCs w:val="16"/>
              </w:rPr>
              <w:t>w czasie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past simple.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6 (w tym, m.in., nazwy miejsc i instytucji w mieście), przyimki miejsca, konstrukcję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There is/There are </w:t>
            </w:r>
            <w:r>
              <w:rPr>
                <w:rFonts w:cs="Arial" w:ascii="Arial" w:hAnsi="Arial"/>
                <w:sz w:val="16"/>
                <w:szCs w:val="16"/>
              </w:rPr>
              <w:t>w czasie teraźniejszym i przeszłym,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to be </w:t>
            </w:r>
            <w:r>
              <w:rPr>
                <w:rFonts w:cs="Arial" w:ascii="Arial" w:hAnsi="Arial"/>
                <w:sz w:val="16"/>
                <w:szCs w:val="16"/>
              </w:rPr>
              <w:t>w czasie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past simple,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6 (w tym, m.in., nazwy miejsc i instytucji w mieście), przyimki miejsca, konstrukcję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There is/There are </w:t>
            </w:r>
            <w:r>
              <w:rPr>
                <w:rFonts w:cs="Arial" w:ascii="Arial" w:hAnsi="Arial"/>
                <w:sz w:val="16"/>
                <w:szCs w:val="16"/>
              </w:rPr>
              <w:t>w czasie teraźniejszym i przeszłym,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to be </w:t>
            </w:r>
            <w:r>
              <w:rPr>
                <w:rFonts w:cs="Arial" w:ascii="Arial" w:hAnsi="Arial"/>
                <w:sz w:val="16"/>
                <w:szCs w:val="16"/>
              </w:rPr>
              <w:t>w czasie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past simple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6 (w tym, m.in., nazwy miejsc i instytucji w mieście), przyimki miejsca, konstrukcję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There is/There are </w:t>
            </w:r>
            <w:r>
              <w:rPr>
                <w:rFonts w:cs="Arial" w:ascii="Arial" w:hAnsi="Arial"/>
                <w:sz w:val="16"/>
                <w:szCs w:val="16"/>
              </w:rPr>
              <w:t>w czasie teraźniejszym i przeszłym,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to be </w:t>
            </w:r>
            <w:r>
              <w:rPr>
                <w:rFonts w:cs="Arial" w:ascii="Arial" w:hAnsi="Arial"/>
                <w:sz w:val="16"/>
                <w:szCs w:val="16"/>
              </w:rPr>
              <w:t>w czasie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past simple</w:t>
            </w:r>
            <w:r>
              <w:rPr>
                <w:rFonts w:cs="Arial" w:ascii="Arial" w:hAnsi="Arial"/>
                <w:sz w:val="16"/>
                <w:szCs w:val="16"/>
              </w:rPr>
              <w:t>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miasta lub miejscowości, w której mieszka, uwzględniając możliwości spędzania w niej różnych form aktywności,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miasta lub miejscowości, w której mieszka, uwzględniając możliwości spędzania w niej różnych form aktywności,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miasta lub miejscowości, w której mieszka, uwzględniając możliwości spędzania w niej różnych form aktywności,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miasta lub miejscowości, w której mieszka, uwzględniając możliwości spędzania w niej różnych form aktywności, popełniając błędy językowe, które w znacznym stopniu wpływają na właściwe zrozumienie wypowiedzi, nie zachowując właściwej formy i stylu.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osobę, którą podziwia,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osobę, którą podziwia,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osobę, którą podziwia,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osobę, którą podziwia,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prowadzi krótką rozmowę telefoniczną, podczas której proponuje wspólne spędzenie czasu,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prowadzi krótką rozmowę telefoniczną, podczas której proponuje wspólne spędzenie czasu,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wita się, żegna i przedstawia siebie i prowadzi krótką rozmowę telefoniczną, podczas której proponuje wspólne spędzenie czasu,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prowadzi krótką rozmowę telefoniczną, podczas której proponuje wspólne spędzenie czasu, nie stosując właściwych form grzecznościowych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planami zawodowymi.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planami zawodowymi,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planami zawodowymi,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planami zawodowymi,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7 (w tym, m.in., nazwy zawodów i miejsc ich wykonywania, historią i atrakcjami turystycznymi w Londynie),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simple, </w:t>
            </w:r>
            <w:r>
              <w:rPr>
                <w:rFonts w:cs="Arial" w:ascii="Arial" w:hAnsi="Arial"/>
                <w:sz w:val="16"/>
                <w:szCs w:val="16"/>
              </w:rPr>
              <w:t>czasowniki regularne i nieregularne</w:t>
            </w:r>
            <w:r>
              <w:rPr>
                <w:rFonts w:cs="Arial" w:ascii="Arial" w:hAnsi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simple, </w:t>
            </w:r>
            <w:r>
              <w:rPr>
                <w:rFonts w:cs="Arial" w:ascii="Arial" w:hAnsi="Arial"/>
                <w:sz w:val="16"/>
                <w:szCs w:val="16"/>
              </w:rPr>
              <w:t>czasowniki regularne i nieregularne</w:t>
            </w:r>
            <w:r>
              <w:rPr>
                <w:rFonts w:cs="Arial" w:ascii="Arial" w:hAnsi="Arial"/>
                <w:i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simple, </w:t>
            </w:r>
            <w:r>
              <w:rPr>
                <w:rFonts w:cs="Arial" w:ascii="Arial" w:hAnsi="Arial"/>
                <w:sz w:val="16"/>
                <w:szCs w:val="16"/>
              </w:rPr>
              <w:t>czasowniki regularne i nieregularne,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simple, </w:t>
            </w:r>
            <w:r>
              <w:rPr>
                <w:rFonts w:cs="Arial" w:ascii="Arial" w:hAnsi="Arial"/>
                <w:sz w:val="16"/>
                <w:szCs w:val="16"/>
              </w:rPr>
              <w:t>czasowniki regularne i nieregularne,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list prywatny o niezwykle spędzonym dniu,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list prywatny o niezwykle spędzonym dniu,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list prywatny o niezwykle spędzonym dniu,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list prywatny o niezwykle spędzonym dniu, popełniając błędy językowe, które w znacznym stopniu wpływają na właściwe zrozumienie wypowiedzi, nie zachowując właściwej formy i stylu.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wyraża i uzasadnia swoją opinię na temat różnych zawodów,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różnych zawodów, nie popełniając większych błędów,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różnych zawodów, nie popełniając większych błędów,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różnych zawodów, popełniając błędy językowe, które w znacznym stopniu wpływają na właściwe zrozumienie wypowiedzi.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czynności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czynności i wydarzenia z przeszłości,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czynności i wydarzenia z przeszłości,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czynności i wydarzenia z przeszłości,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czynności i wydarzenia z przeszłości,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rozmawia na temat minionych wakacji,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rozmawia na temat minionych wakacji,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rozmawia na temat minionych wakacji,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rozmawia na temat minionych wakacji, nie stosując właściwych form grzecznościowych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wykonywanymi w przeszłości czynnościami i wydarzeniami z przeszłości.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wykonywanymi w przeszłości czynnościami i wydarzeniami z przeszłości,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wykonywanymi w przeszłości czynnościami i wydarzeniami z przeszłości,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wykonywanymi w przeszłości czynnościami i wydarzeniami z przeszłości,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8 (w tym, m.in., nazwy państw, narodowości, słownictwo związane z podróżowaniem i turystyką),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simple, </w:t>
            </w:r>
            <w:r>
              <w:rPr>
                <w:rFonts w:cs="Arial" w:ascii="Arial" w:hAnsi="Arial"/>
                <w:sz w:val="16"/>
                <w:szCs w:val="16"/>
              </w:rPr>
              <w:t>przysłówki</w:t>
            </w:r>
            <w:r>
              <w:rPr>
                <w:rFonts w:cs="Arial" w:ascii="Arial" w:hAnsi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8 (w tym, m.in., nazwy państw, narodowości, słownictwo związane z podróżowaniem i turystyką),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simple, </w:t>
            </w:r>
            <w:r>
              <w:rPr>
                <w:rFonts w:cs="Arial" w:ascii="Arial" w:hAnsi="Arial"/>
                <w:sz w:val="16"/>
                <w:szCs w:val="16"/>
              </w:rPr>
              <w:t>przysłówki</w:t>
            </w:r>
            <w:r>
              <w:rPr>
                <w:rFonts w:cs="Arial" w:ascii="Arial" w:hAnsi="Arial"/>
                <w:i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8 (w tym, m.in., nazwy państw, narodowości, słownictwo związane z podróżowaniem i turystyką),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simple, </w:t>
            </w:r>
            <w:r>
              <w:rPr>
                <w:rFonts w:cs="Arial" w:ascii="Arial" w:hAnsi="Arial"/>
                <w:sz w:val="16"/>
                <w:szCs w:val="16"/>
              </w:rPr>
              <w:t>przysłówki,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8 (w tym, m.in., nazwy państw, narodowości, słownictwo związane z podróżowaniem i turystyką),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simple, </w:t>
            </w:r>
            <w:r>
              <w:rPr>
                <w:rFonts w:cs="Arial" w:ascii="Arial" w:hAnsi="Arial"/>
                <w:sz w:val="16"/>
                <w:szCs w:val="16"/>
              </w:rPr>
              <w:t>przysłówki,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list e-mail, w którym opisuje poznaną ekscytujące wydarzenie,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list e-mail, w którym opisuje poznaną ekscytujące wydarzenie,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list e-mail, w którym opisuje poznaną ekscytujące wydarzenie,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list e-mail, w którym opisuje poznaną ekscytujące wydarzenie, popełniając błędy językowe, które w znacznym stopniu wpływają na właściwe zrozumienie wypowiedzi, nie zachowując właściwej formy i stylu.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orient="landscape" w:w="16838" w:h="11906"/>
      <w:pgMar w:left="851" w:right="1103" w:header="0" w:top="851" w:footer="708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Verdana">
    <w:charset w:val="ee"/>
    <w:family w:val="auto"/>
    <w:pitch w:val="default"/>
  </w:font>
  <w:font w:name="Tahom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5086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noVBand="1" w:val="04a0" w:noHBand="0" w:lastColumn="0" w:firstColumn="1" w:lastRow="0" w:firstRow="1"/>
    </w:tblPr>
    <w:tblGrid>
      <w:gridCol w:w="5055"/>
      <w:gridCol w:w="5055"/>
      <w:gridCol w:w="4976"/>
    </w:tblGrid>
    <w:tr>
      <w:trPr/>
      <w:tc>
        <w:tcPr>
          <w:tcW w:w="5055" w:type="dxa"/>
          <w:tcBorders/>
          <w:shd w:color="auto" w:fill="D9D9D9" w:val="clear"/>
        </w:tcPr>
        <w:p>
          <w:pPr>
            <w:pStyle w:val="Stopka"/>
            <w:ind w:right="0" w:hanging="0"/>
            <w:rPr>
              <w:rFonts w:ascii="Arial" w:hAnsi="Arial" w:cs="Arial"/>
              <w:b/>
              <w:b/>
              <w:bCs/>
              <w:color w:val="404040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color w:val="404040"/>
              <w:sz w:val="16"/>
              <w:szCs w:val="16"/>
            </w:rPr>
            <w:t>Steps Plus dla klasy V: plan wynikowy</w:t>
          </w:r>
        </w:p>
      </w:tc>
      <w:tc>
        <w:tcPr>
          <w:tcW w:w="5055" w:type="dxa"/>
          <w:tcBorders/>
          <w:shd w:color="auto" w:fill="D9D9D9" w:val="clear"/>
        </w:tcPr>
        <w:p>
          <w:pPr>
            <w:pStyle w:val="Stopka"/>
            <w:ind w:right="0" w:hanging="0"/>
            <w:jc w:val="center"/>
            <w:rPr>
              <w:rFonts w:ascii="Arial" w:hAnsi="Arial" w:cs="Arial"/>
              <w:b/>
              <w:b/>
              <w:bCs/>
              <w:color w:val="404040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6" w:type="dxa"/>
          <w:tcBorders/>
          <w:shd w:color="auto" w:fill="D9D9D9" w:val="clear"/>
        </w:tcPr>
        <w:p>
          <w:pPr>
            <w:pStyle w:val="Stopka"/>
            <w:ind w:right="4" w:hanging="0"/>
            <w:jc w:val="right"/>
            <w:rPr/>
          </w:pPr>
          <w:r>
            <w:rPr>
              <w:rFonts w:cs="Arial" w:ascii="Arial" w:hAnsi="Arial"/>
              <w:b/>
              <w:bCs/>
              <w:color w:val="404040"/>
              <w:sz w:val="16"/>
              <w:szCs w:val="16"/>
            </w:rPr>
            <w:t xml:space="preserve">Strona </w:t>
          </w:r>
          <w:r>
            <w:rPr>
              <w:rFonts w:cs="Arial" w:ascii="Arial" w:hAnsi="Arial"/>
              <w:b/>
              <w:bCs/>
              <w:color w:val="404040"/>
              <w:sz w:val="16"/>
              <w:szCs w:val="16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11</w:t>
          </w:r>
          <w:r>
            <w:fldChar w:fldCharType="end"/>
          </w:r>
        </w:p>
      </w:tc>
    </w:tr>
  </w:tbl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GB" w:eastAsia="zh-CN" w:bidi="hi-IN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f3e35"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f3e35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f3e35"/>
    <w:rPr>
      <w:rFonts w:ascii="Tahoma" w:hAnsi="Tahoma" w:eastAsia="Calibri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f3e35"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opka">
    <w:name w:val="Stopka"/>
    <w:basedOn w:val="Normal"/>
    <w:link w:val="StopkaZnak"/>
    <w:uiPriority w:val="99"/>
    <w:unhideWhenUsed/>
    <w:rsid w:val="00ef3e3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f3e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Główka"/>
    <w:basedOn w:val="Normal"/>
    <w:link w:val="NagwekZnak"/>
    <w:uiPriority w:val="99"/>
    <w:unhideWhenUsed/>
    <w:rsid w:val="00ef3e3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367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2018-07-13T09:20:00Z</dcterms:created>
  <dc:creator>Użytkownik systemu Windows</dc:creator>
  <dc:language>en-GB</dc:language>
  <dcterms:modified xsi:type="dcterms:W3CDTF">2020-09-07T18:00:09Z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